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BAFE1" w14:textId="67EA10E6" w:rsidR="00F67AA0" w:rsidRPr="00F67AA0" w:rsidRDefault="00F67AA0" w:rsidP="00F67AA0">
      <w:pPr>
        <w:ind w:firstLine="709"/>
        <w:jc w:val="both"/>
        <w:rPr>
          <w:b/>
          <w:bCs/>
        </w:rPr>
      </w:pPr>
      <w:r w:rsidRPr="00F67AA0">
        <w:rPr>
          <w:b/>
          <w:bCs/>
        </w:rPr>
        <w:t>Лекция 7. Теоретические основы развития нарушений у детей</w:t>
      </w:r>
    </w:p>
    <w:p w14:paraId="5409A157" w14:textId="77777777" w:rsidR="00F67AA0" w:rsidRDefault="00F67AA0" w:rsidP="00F67AA0">
      <w:pPr>
        <w:ind w:firstLine="709"/>
        <w:jc w:val="both"/>
      </w:pPr>
    </w:p>
    <w:p w14:paraId="001718F0" w14:textId="5242FAF8" w:rsidR="00F67AA0" w:rsidRPr="00F67AA0" w:rsidRDefault="00F67AA0" w:rsidP="00F67AA0">
      <w:pPr>
        <w:ind w:firstLine="709"/>
        <w:jc w:val="both"/>
      </w:pPr>
      <w:r>
        <w:t xml:space="preserve">Классифицирование представляет собой своеобразный метод познания общих закономерностей, лежащих в основе научного предмета. По времени их </w:t>
      </w:r>
      <w:proofErr w:type="gramStart"/>
      <w:r>
        <w:t>возникновении:.</w:t>
      </w:r>
      <w:proofErr w:type="gramEnd"/>
      <w:r>
        <w:t xml:space="preserve"> существуют нарушения врожденные и приобретенные, появившиеся уже после рождения. Среди врожденных нарушений следует выделить подгруппу, связанную с наследственной патологией. Группа приобретенных нарушений включает рано и поздно приобретенные. Возрастная граница между ними может быть различной. Так, в случаях нарушения слуха имеет значение время его потери относительно сроков развития речи, тех этапов, когда речь еще не начинала свое формирование, периодов первоначального развития и возраста, когда речь уже была относительно сформирована. Этот пример демонстрирует принцип </w:t>
      </w:r>
      <w:proofErr w:type="spellStart"/>
      <w:r>
        <w:t>хроногенности</w:t>
      </w:r>
      <w:proofErr w:type="spellEnd"/>
      <w:r>
        <w:t xml:space="preserve"> связи тяжести расстройства с временем возникновения основного нарушения. Именно от последнего во многом зависит прогноз дальнейшего развития, характер и содержание коррекционных мероприятий, имеющих или не имеющих возможность опоры на период нормального функционирования психики, если таковой существует. По обратимости возникающих отклонений, можно разделить на необратимые, частично обратимые и практически обратимые (особо важна скорость или темпы обратимости). По этиологическому </w:t>
      </w:r>
      <w:proofErr w:type="gramStart"/>
      <w:r>
        <w:t>критерию(</w:t>
      </w:r>
      <w:proofErr w:type="gramEnd"/>
      <w:r>
        <w:t xml:space="preserve">основная причина, вызвавшая отклонение) выделяют: нарушения </w:t>
      </w:r>
      <w:proofErr w:type="spellStart"/>
      <w:r>
        <w:t>церебральноорганического</w:t>
      </w:r>
      <w:proofErr w:type="spellEnd"/>
      <w:r>
        <w:t xml:space="preserve">, психогенного и соматогенного происхождения. Причины отклонений в развитии иногда предельно обобщают, объединяя в две большие группы — социальные (социально неблагоприятных условий) и биологические (инфекция, интоксикация, асфиксия или травма). С точки зрения клинического подхода традиционным стало подразделение всех форм психических расстройств на два больших класса. 2 Первый из них обозначается термином ретардация, запаздывание или приостановка психического развития любого происхождения; недоразвитие в разнообразных формах умственной отсталости. Выделяют две разновидности ретардации — общую (тотальную) и частичную (парциальную). В последнем случае речь идет о незрелости отдельных функций, сторон </w:t>
      </w:r>
      <w:proofErr w:type="gramStart"/>
      <w:r>
        <w:t>психики в частности</w:t>
      </w:r>
      <w:proofErr w:type="gramEnd"/>
      <w:r>
        <w:t xml:space="preserve">, школьных навыков — чтения, счета, письма или свойств личности. Второй класс расстройств называется </w:t>
      </w:r>
      <w:proofErr w:type="spellStart"/>
      <w:r>
        <w:t>асинхрония</w:t>
      </w:r>
      <w:proofErr w:type="spellEnd"/>
      <w:r>
        <w:t xml:space="preserve">. Она характеризуется сочетанием выраженного опережения в развитии одних функций со значительным отставанием темпа формирования других, что приводит к дисгармонии структуры психики, ее искажению и диспропорциональности. В. В. Ковалев подразделяет все формы </w:t>
      </w:r>
      <w:proofErr w:type="spellStart"/>
      <w:r>
        <w:t>дизонтогенеза</w:t>
      </w:r>
      <w:proofErr w:type="spellEnd"/>
      <w:r>
        <w:t xml:space="preserve"> на две группы в зависимости от динамических характеристик этиологического фактора. В связи с этим он подчеркивает: «По особенностям генеза и динамики различают </w:t>
      </w:r>
      <w:proofErr w:type="spellStart"/>
      <w:r>
        <w:t>эволютивный</w:t>
      </w:r>
      <w:proofErr w:type="spellEnd"/>
      <w:r>
        <w:t xml:space="preserve"> (</w:t>
      </w:r>
      <w:proofErr w:type="spellStart"/>
      <w:r>
        <w:t>непроцессуальный</w:t>
      </w:r>
      <w:proofErr w:type="spellEnd"/>
      <w:r>
        <w:t xml:space="preserve">) психический </w:t>
      </w:r>
      <w:proofErr w:type="spellStart"/>
      <w:r>
        <w:t>дизонтогенез</w:t>
      </w:r>
      <w:proofErr w:type="spellEnd"/>
      <w:r>
        <w:t xml:space="preserve">, в основе которого лежит только нарушение развития, и процессуальный, психический </w:t>
      </w:r>
      <w:proofErr w:type="spellStart"/>
      <w:r>
        <w:t>дизонтогенез</w:t>
      </w:r>
      <w:proofErr w:type="spellEnd"/>
      <w:r>
        <w:t xml:space="preserve">, являющийся следствием болезненного процесса (шизофрения, эпилепсия, прогрессирующее </w:t>
      </w:r>
      <w:r>
        <w:lastRenderedPageBreak/>
        <w:t xml:space="preserve">органическое заболевание головного мозга), возникшего до завершения созревания центральной нервной системы. Динамика </w:t>
      </w:r>
      <w:proofErr w:type="spellStart"/>
      <w:r>
        <w:t>непроцессуального</w:t>
      </w:r>
      <w:proofErr w:type="spellEnd"/>
      <w:r>
        <w:t xml:space="preserve"> психического </w:t>
      </w:r>
      <w:proofErr w:type="spellStart"/>
      <w:r>
        <w:t>дизонтогенеза</w:t>
      </w:r>
      <w:proofErr w:type="spellEnd"/>
      <w:r>
        <w:t xml:space="preserve"> </w:t>
      </w:r>
      <w:proofErr w:type="spellStart"/>
      <w:r>
        <w:t>эволютивная</w:t>
      </w:r>
      <w:proofErr w:type="spellEnd"/>
      <w:r>
        <w:t xml:space="preserve">, подчиняется общим закономерностям психического развития, отличаясь от него по темпу, срокам и соотношению отдельных психических функций и свойств личности. Динамика клинических проявлений процессуального психического </w:t>
      </w:r>
      <w:proofErr w:type="spellStart"/>
      <w:r>
        <w:t>дизонтогенеза</w:t>
      </w:r>
      <w:proofErr w:type="spellEnd"/>
      <w:r>
        <w:t xml:space="preserve"> более сложная и зависит от тяжести и темпа течения основного заболевания. При неблагоприятном течении возможны усиления ретардации психического развития, нарастание его диспропорции, углубление регресса психики» (Ковалев В. В. Семиотика и динамика психических заболеваний у детей и подростков. М., 1985, с. 19). Так же, весь спектр психических функций может быть разделен на исполнительские (частные) и регуляторные (общие). Тогда и из расстройства, соответственно, будут включать нарушения частных функций (гнозис, 3 праксис, речь) и общих регуляторных, связанных с работой лобных отделов мозга. Построение такого рода классификации основано на теории трех функциональных блоков в работе мозга, разработанной А. Р. Лурией. А. В. Семенович предлагает нейропсихологическую классификацию отклонений в психическом развитии, выделяя следующие их формы, связанные с незрелостью отдельных мозговых структур: 1) функциональная несформированность префронтальных (лобных) отделов мозга; 2) функциональная несформированность левой височной области; 3) функциональная несформированность межполушарных взаимодействий </w:t>
      </w:r>
      <w:proofErr w:type="spellStart"/>
      <w:r>
        <w:t>транскортикального</w:t>
      </w:r>
      <w:proofErr w:type="spellEnd"/>
      <w:r>
        <w:t xml:space="preserve"> уровня (мозолистое тело); 4) функциональная несформированность правого полушария мозга; 5) функциональная </w:t>
      </w:r>
      <w:proofErr w:type="spellStart"/>
      <w:r>
        <w:t>дефицитарность</w:t>
      </w:r>
      <w:proofErr w:type="spellEnd"/>
      <w:r>
        <w:t xml:space="preserve"> подкорковых образований (базальных ядер); 6) функциональная </w:t>
      </w:r>
      <w:proofErr w:type="spellStart"/>
      <w:r>
        <w:t>дефицитарность</w:t>
      </w:r>
      <w:proofErr w:type="spellEnd"/>
      <w:r>
        <w:t xml:space="preserve"> стволовых образований мозга. Различают расстройства в мотивационно-</w:t>
      </w:r>
      <w:proofErr w:type="spellStart"/>
      <w:r>
        <w:t>потребностной</w:t>
      </w:r>
      <w:proofErr w:type="spellEnd"/>
      <w:r>
        <w:t xml:space="preserve"> сфере и в </w:t>
      </w:r>
      <w:proofErr w:type="spellStart"/>
      <w:r>
        <w:t>операциональной</w:t>
      </w:r>
      <w:proofErr w:type="spellEnd"/>
      <w:r>
        <w:t>. Если момент начала патогенного воздействия приходится на период активного формирования мотивационно-</w:t>
      </w:r>
      <w:proofErr w:type="spellStart"/>
      <w:r>
        <w:t>потребностной</w:t>
      </w:r>
      <w:proofErr w:type="spellEnd"/>
      <w:r>
        <w:t xml:space="preserve"> сферы, то она пострадает первично. Нарушение операционально-исполнительских функций при этом выступит как следствие, ибо фаза их развития идет и во многом зависит от мотивационного компонента. Существует деление отклонений в развитии на </w:t>
      </w:r>
      <w:proofErr w:type="spellStart"/>
      <w:r>
        <w:t>монофакторные</w:t>
      </w:r>
      <w:proofErr w:type="spellEnd"/>
      <w:r>
        <w:t xml:space="preserve"> и </w:t>
      </w:r>
      <w:proofErr w:type="spellStart"/>
      <w:r>
        <w:t>мультифакторные</w:t>
      </w:r>
      <w:proofErr w:type="spellEnd"/>
      <w:r>
        <w:t xml:space="preserve">. К первым относятся расстройства, в основе которых лежит патология какого-то одного органа или системы, например зрения, слуха, или двигательной сферы и т. д. </w:t>
      </w:r>
      <w:proofErr w:type="spellStart"/>
      <w:r>
        <w:t>Мультифакторные</w:t>
      </w:r>
      <w:proofErr w:type="spellEnd"/>
      <w:r>
        <w:t xml:space="preserve"> отклонения в развитии включают комбинацию двух или более патологий, например </w:t>
      </w:r>
      <w:proofErr w:type="spellStart"/>
      <w:r>
        <w:t>слепоглухота</w:t>
      </w:r>
      <w:proofErr w:type="spellEnd"/>
      <w:r>
        <w:t xml:space="preserve"> или сочетание глухоты с умственной отсталостью и т.п. Тогда можно выделить группы лиц с преимущественным нарушением восприятия, памяти, внимания, психомоторики, антиципации, письма, чтения, счета, звукопроизношения и т. д. Внутри каждой их указанных групп предполагается наличие 4 подгрупповых образований, например по видам восприятия: зрительное, слуховое, осязательное и т. д.; по предметному содержанию восприятия: восприятие предметов, пространства, рисунков, лиц и т. п. Одна из подобных классификаций выделяет следующие группы отклонений в развитии (или группы детей с отклонениями в развитии): 1) дети </w:t>
      </w:r>
      <w:r>
        <w:lastRenderedPageBreak/>
        <w:t xml:space="preserve">с сенсорными нарушениями (зрения, слуха, речи, опорно-двигательного аппарата); 2) дети с задержкой психического развития; 3) дети с астеническими, реактивными состояниями и конфликтными переживаниями; 4) дети с </w:t>
      </w:r>
      <w:proofErr w:type="spellStart"/>
      <w:r>
        <w:t>психопатоподобными</w:t>
      </w:r>
      <w:proofErr w:type="spellEnd"/>
      <w:r>
        <w:t xml:space="preserve"> формами поведения; 5) умственно отсталые дети; 6) дети с начальными проявлениями психических заболеваний (шизофрения, эпилепсия и др.) (</w:t>
      </w:r>
      <w:proofErr w:type="spellStart"/>
      <w:r>
        <w:t>Коберник</w:t>
      </w:r>
      <w:proofErr w:type="spellEnd"/>
      <w:r>
        <w:t xml:space="preserve"> Г. И. Синев. В. Н. Введение в специальность дефектология. Киев, 1984.). Таким образом отсутствие в специальной психологии единой универсальной классификации отклонений в развитии лишний раз свидетельствует о необычайной сложности этого феномена. Т. А. Власова и М.С. Певзнер представляют иную группировку: • 1) дети с отклонениями в развитии, вызванными с органическими нарушениями ЦНС; 2) дети с отклонениями в развитии в связи с функциональной незрелостью ЦНС; 3) дети с отклонениями в связи с </w:t>
      </w:r>
      <w:proofErr w:type="spellStart"/>
      <w:r>
        <w:t>депривациокными</w:t>
      </w:r>
      <w:proofErr w:type="spellEnd"/>
      <w:r>
        <w:t xml:space="preserve"> ситуациями. Еще одна классификация, предложена В. А. Лапшиным и Б. П. Пузановым: 1) дети с сенсорными нарушениями (зрения и слуха); 2) дети с интеллектуальными нарушениями (умственная отсталость и задержка психического развития); 3) дети с нарушениями речи; 4) дети с нарушениями опорно-</w:t>
      </w:r>
      <w:proofErr w:type="spellStart"/>
      <w:r>
        <w:t>дзигательного</w:t>
      </w:r>
      <w:proofErr w:type="spellEnd"/>
      <w:r>
        <w:t xml:space="preserve"> аппарата; 5) дети с комплексными, комбинированными расстройствами; 6) дети с искаженным (дисгармоничным) развитием. Г. Н. </w:t>
      </w:r>
      <w:proofErr w:type="spellStart"/>
      <w:r>
        <w:t>Коберкик</w:t>
      </w:r>
      <w:proofErr w:type="spellEnd"/>
      <w:r>
        <w:t xml:space="preserve"> и В. Н. Синев строят похожую классификацию, выделяя следующие группы: 5 1) дети со стойкими нарушениями слуховой функции (глухие, слабослышащие, позднооглохшие); 2) дети с нарушениями зрения (слепые, слабовидящие); 3) дети со стойкими нарушениями интеллектуального развития на основе органического поражения центральной нервной системы; 4) дети с тяжелыми речевыми нарушениями; 5) дети с комплексными расстройствами; 6) дети с нарушениями опорно-двигательного аппарата; 7) дети с задержкой психического развития; 8) дети с психопатическими формами поведения. И наконец, современный профессионал в области специальной психологии и коррекционной педагогики непременно должен быть знаком с «Классификацией психических и поведенческих расстройств» международной системы болезней десятого пересмотра», принятой Всемирной организацией здравоохранения и действующей в настоящее время. Она также относится к классу эмпирических и содержит несколько разделов. Первый из них — умственная отсталость, дифференцируемая по степени выраженности: легкая, умеренная, тяжелая и глубокая, а также «другая» и «неуточненная». Далее следует обширный раздел под рубрикой «Нарушения психического развития», включающий специфические расстройства речи и школьных навыков (чтение, счет, письмо). Отдельно обозначены так называемые общие расстройства развития: детский аутизм, атипичный аутизм, синдром </w:t>
      </w:r>
      <w:proofErr w:type="spellStart"/>
      <w:r>
        <w:t>Ретта</w:t>
      </w:r>
      <w:proofErr w:type="spellEnd"/>
      <w:r>
        <w:t xml:space="preserve">, гиперактивные расстройства, сочетающиеся с умственной отсталостью и стереотипными движениями. Сюда же включен синдром Аспергера и другие общие нарушения. Следующий класс — «Поведенческие и эмоциональные расстройства, начинающиеся обычно в детском и подростковом возрасте», к числу которых относятся патологии активного внимания и гиперкинетические нарушения поведения. В свою очередь, раздел </w:t>
      </w:r>
      <w:r>
        <w:lastRenderedPageBreak/>
        <w:t xml:space="preserve">«Расстройства поведения» объединяет поведенческие нарушения, ограничивающиеся условиями семьи; </w:t>
      </w:r>
      <w:proofErr w:type="spellStart"/>
      <w:r>
        <w:t>несоциализированные</w:t>
      </w:r>
      <w:proofErr w:type="spellEnd"/>
      <w:r>
        <w:t xml:space="preserve"> и социализированные расстройства поведения; оппозиционно-вызывающие и др. Рубрика «Смешанные 6 расстройства поведения и эмоций» включает депрессивные и иные нарушения поведения и эмоций. Далее следует раздел «Эмоциональные расстройства, специфические для детского возраста». Сюда относятся тревожные расстройства в связи с разлукой в детском возрасте; </w:t>
      </w:r>
      <w:proofErr w:type="spellStart"/>
      <w:r>
        <w:t>фобические</w:t>
      </w:r>
      <w:proofErr w:type="spellEnd"/>
      <w:r>
        <w:t xml:space="preserve"> тревожные расстройства детского возраста; социальное тревожнее расстройство детского возраста; расстройство </w:t>
      </w:r>
      <w:proofErr w:type="spellStart"/>
      <w:r>
        <w:t>сиблингового</w:t>
      </w:r>
      <w:proofErr w:type="spellEnd"/>
      <w:r>
        <w:t xml:space="preserve"> соперничества и др. Следующая группа объединяет нарушения социального функционирования: </w:t>
      </w:r>
      <w:proofErr w:type="spellStart"/>
      <w:r>
        <w:t>эклективный</w:t>
      </w:r>
      <w:proofErr w:type="spellEnd"/>
      <w:r>
        <w:t xml:space="preserve"> </w:t>
      </w:r>
      <w:proofErr w:type="spellStart"/>
      <w:r>
        <w:t>мунтизм</w:t>
      </w:r>
      <w:proofErr w:type="spellEnd"/>
      <w:r>
        <w:t xml:space="preserve">, реактивное расстройство привязанности детского возраста и др. «Тикозные расстройства» рассматриваются отдельно; они представлены транзиторными тикозными расстройствами, хроническими двигательными голосовыми тикозными расстройствами, комбинированными голосовыми и множественными двигательными тикозными расстройствами и проч. Завершающей рубрикой являются «Другие поведенческие и эмоциональные расстройства, начинающиеся обычно в детском и подростковом возрасте». Ее составляют неорганический энурез, неорганический </w:t>
      </w:r>
      <w:proofErr w:type="spellStart"/>
      <w:r>
        <w:t>эккопрес</w:t>
      </w:r>
      <w:proofErr w:type="spellEnd"/>
      <w:r>
        <w:t xml:space="preserve">, расстройство питания в младенческом возрасте, поедание несъедобного в младенчестве и детстве, стереотипные двигательные расстройства, заикание, речь взахлеб и др. Приведенная система классификации — плод многолетней работы огромного числа исследователей, она постоянно изменяется и дорабатывается по мере накопления все новых клинических и психологических фактов. Ее создание способствует активизации и оптимизации международного сотрудничества специалистов в одной области, являясь одновременно удобным рабочим инструментом в исследовательской практике. Однако принятие международной системы не отменяет практики существования и развития собственных национальных классификаций в различных странах. В настоящее время у нас наибольшую популярность, судя по числу ссылок, приобрела классификация отклонений в развитии, предложенная В.В. Лебединским. Он выделяет шесть видов </w:t>
      </w:r>
      <w:proofErr w:type="spellStart"/>
      <w:r>
        <w:t>дизонтогенеза</w:t>
      </w:r>
      <w:proofErr w:type="spellEnd"/>
      <w:r>
        <w:t xml:space="preserve">. 1. Психическое недоразвитие, типичной моделью которого 7 является умственная отсталость. 2. Задержанное развитие — полиформная группа, представленная разнообразными вариантами инфантилизма, нарушений школьных навыков, недостаточностью высших корковых функций и т. д. В отличие от умственной отсталости характеризуется </w:t>
      </w:r>
      <w:proofErr w:type="spellStart"/>
      <w:r>
        <w:t>порциальной</w:t>
      </w:r>
      <w:proofErr w:type="spellEnd"/>
      <w:r>
        <w:t xml:space="preserve"> ретардацией и разными степенями обратимости. 3. Поврежденное психическое развитие описывает случаи, при которых ребенок имел достаточно длительный период нормального развития, нарушенного заболеваниями (прежде всего, центральной нервной системы) или травмами. 4. </w:t>
      </w:r>
      <w:proofErr w:type="spellStart"/>
      <w:r>
        <w:t>Дифицитарное</w:t>
      </w:r>
      <w:proofErr w:type="spellEnd"/>
      <w:r>
        <w:t xml:space="preserve"> развитие представляет собой варианты психофизического развития в условиях глубоких нарушений зрения, слуха и опорно-двигательного аппарата. 5. Искаженное развитие — сочетание недоразвития, задержанного и поврежденного развития. 6. Дисгармоническое развитие — нарушения в формировании личности. Типичной моделью </w:t>
      </w:r>
      <w:r>
        <w:lastRenderedPageBreak/>
        <w:t xml:space="preserve">данного вида </w:t>
      </w:r>
      <w:proofErr w:type="spellStart"/>
      <w:r>
        <w:t>дезонтогенеза</w:t>
      </w:r>
      <w:proofErr w:type="spellEnd"/>
      <w:r>
        <w:t xml:space="preserve"> могут быть различные формы психопатий. Данная классификация достаточно компактна в силу того, что представленные в ней группы велики по своему качественному составу (полиформны). Но именно поэтому она удобна в использовании. Мы не случайно так подробно остановились на вопросах классификаций, ведь наличие и разнообразие классификаторов в определенной мере отражает состояние науки. Многообразие форм отклонений в развитии не может вместиться ни в одну из них, ныне существующих, даже самую дробную. Возвращаясь к приведенной выше классификации В. В. Лебединского, следует указать, что она построена на основе других и, в частности, включает в себя классификации Г. </w:t>
      </w:r>
      <w:proofErr w:type="spellStart"/>
      <w:r>
        <w:t>Е.Сухаревой</w:t>
      </w:r>
      <w:proofErr w:type="spellEnd"/>
      <w:r>
        <w:t xml:space="preserve">, Л. </w:t>
      </w:r>
      <w:proofErr w:type="spellStart"/>
      <w:r>
        <w:t>Каннера</w:t>
      </w:r>
      <w:proofErr w:type="spellEnd"/>
      <w:r>
        <w:t xml:space="preserve"> и Я. Луща. Такой ход в науке весьма распространен. Недавно предложенная классификация отклонений в развитии Н. Я. Семаго и М. М. Семаго. Авторы несколько видоизменили систему В. В. Лебединского, одновременно введя в нее новые группы. Так, все многообразие отклонений в развитии разбито ими на четыре больших класса: недостаточное развитие, асинхронное развитие, поврежденное и </w:t>
      </w:r>
      <w:proofErr w:type="spellStart"/>
      <w:r>
        <w:t>дефицитарное</w:t>
      </w:r>
      <w:proofErr w:type="spellEnd"/>
      <w:r>
        <w:t xml:space="preserve"> развитие. 8 Недостаточное развитие в свою очередь делится на тотальное недоразвитие, представленное тремя формами: простой уравновешенный тип, аффективно-неустойчивый тип и тормозимо-инертный; задержанное, включающее: темпово-задержанный (гармонический инфантилизм) и </w:t>
      </w:r>
      <w:proofErr w:type="spellStart"/>
      <w:r>
        <w:t>неравномернозадержанный</w:t>
      </w:r>
      <w:proofErr w:type="spellEnd"/>
      <w:r>
        <w:t xml:space="preserve"> тип развития (дисгармонический инфантилизм), а также парциальную несформированность высших психических функций, содержащую подгруппы с преобладанием несформированности регуляторного, вербального и </w:t>
      </w:r>
      <w:proofErr w:type="spellStart"/>
      <w:r>
        <w:t>вербальнологического</w:t>
      </w:r>
      <w:proofErr w:type="spellEnd"/>
      <w:r>
        <w:t xml:space="preserve"> компонента и с парциальной несформированностью смешанного типа. Асинхронное развитие представлено двумя видами: дисгармоническое развитие </w:t>
      </w:r>
      <w:proofErr w:type="spellStart"/>
      <w:r>
        <w:t>экстрапунитивного</w:t>
      </w:r>
      <w:proofErr w:type="spellEnd"/>
      <w:r>
        <w:t xml:space="preserve">, </w:t>
      </w:r>
      <w:proofErr w:type="spellStart"/>
      <w:r>
        <w:t>интрапунитивного</w:t>
      </w:r>
      <w:proofErr w:type="spellEnd"/>
      <w:r>
        <w:t xml:space="preserve"> и апатического типа и искаженное развитие с преимущественными нарушениями в эмоциональной и когнитивной сферах, а также с сочетанием того и другого. Поврежденное развитие описано авторами с помощью двух подразделов: локального поврежденного и диффузно поврежденного развития. И наконец, </w:t>
      </w:r>
      <w:proofErr w:type="spellStart"/>
      <w:r>
        <w:t>дефицитарное</w:t>
      </w:r>
      <w:proofErr w:type="spellEnd"/>
      <w:r>
        <w:t xml:space="preserve"> развитие также содержит две группы: </w:t>
      </w:r>
      <w:proofErr w:type="spellStart"/>
      <w:r>
        <w:t>раннедефицитарное</w:t>
      </w:r>
      <w:proofErr w:type="spellEnd"/>
      <w:r>
        <w:t xml:space="preserve"> и </w:t>
      </w:r>
      <w:proofErr w:type="spellStart"/>
      <w:r>
        <w:t>позднедефицитарное</w:t>
      </w:r>
      <w:proofErr w:type="spellEnd"/>
      <w:r>
        <w:t xml:space="preserve"> развитие.</w:t>
      </w:r>
    </w:p>
    <w:sectPr w:rsidR="00F67AA0" w:rsidRPr="00F67AA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AA0"/>
    <w:rsid w:val="006C0B77"/>
    <w:rsid w:val="008242FF"/>
    <w:rsid w:val="00870751"/>
    <w:rsid w:val="00922C48"/>
    <w:rsid w:val="009F642B"/>
    <w:rsid w:val="00B915B7"/>
    <w:rsid w:val="00EA59DF"/>
    <w:rsid w:val="00EE4070"/>
    <w:rsid w:val="00F12C76"/>
    <w:rsid w:val="00F6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0819B"/>
  <w15:chartTrackingRefBased/>
  <w15:docId w15:val="{089FCA61-8B73-4E6D-8AB3-29F5B21C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2132</Words>
  <Characters>12155</Characters>
  <Application>Microsoft Office Word</Application>
  <DocSecurity>0</DocSecurity>
  <Lines>101</Lines>
  <Paragraphs>28</Paragraphs>
  <ScaleCrop>false</ScaleCrop>
  <Company/>
  <LinksUpToDate>false</LinksUpToDate>
  <CharactersWithSpaces>14259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2024-11-28T10:44:00Z</dcterms:created>
  <dcterms:modified xsi:type="dcterms:W3CDTF">2024-11-28T10:51:00Z</dcterms:modified>
</cp:coreProperties>
</file>